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928FD" w:rsidRDefault="00233075" w:rsidP="00970C99">
      <w:pPr>
        <w:jc w:val="center"/>
      </w:pPr>
      <w:r w:rsidRPr="00233075">
        <w:rPr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51.65pt;margin-top:39.8pt;width:306pt;height:54pt;z-index:251653632" filled="f" stroked="f">
            <v:textbox style="mso-next-textbox:#_x0000_s1026">
              <w:txbxContent>
                <w:p w:rsidR="00250C10" w:rsidRPr="002879C6" w:rsidRDefault="00250C10" w:rsidP="00970C99">
                  <w:pPr>
                    <w:jc w:val="center"/>
                    <w:rPr>
                      <w:rFonts w:ascii="Century Gothic" w:hAnsi="Century Gothic"/>
                      <w:imprint/>
                      <w:color w:val="993300"/>
                      <w:sz w:val="44"/>
                    </w:rPr>
                  </w:pPr>
                  <w:r>
                    <w:rPr>
                      <w:rFonts w:ascii="Century Gothic" w:hAnsi="Century Gothic"/>
                      <w:imprint/>
                      <w:color w:val="993300"/>
                      <w:sz w:val="44"/>
                    </w:rPr>
                    <w:t>Szymanski News</w:t>
                  </w:r>
                </w:p>
                <w:p w:rsidR="00250C10" w:rsidRPr="00495FCA" w:rsidRDefault="00250C10" w:rsidP="00970C99">
                  <w:pPr>
                    <w:jc w:val="right"/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</w:pPr>
                  <w:r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>November 10, 2014</w:t>
                  </w:r>
                  <w:r w:rsidRPr="00495FCA"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 xml:space="preserve">     </w:t>
                  </w:r>
                  <w:r w:rsidRPr="00495FCA"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ab/>
                  </w:r>
                </w:p>
              </w:txbxContent>
            </v:textbox>
          </v:shape>
        </w:pict>
      </w:r>
      <w:r w:rsidRPr="00233075">
        <w:rPr>
          <w:szCs w:val="20"/>
        </w:rPr>
        <w:pict>
          <v:shape id="_x0000_s1029" type="#_x0000_t202" style="position:absolute;left:0;text-align:left;margin-left:313.65pt;margin-top:138.8pt;width:3in;height:558pt;z-index:251654656" filled="f" stroked="f">
            <v:textbox style="mso-next-textbox:#_x0000_s1029">
              <w:txbxContent>
                <w:p w:rsidR="00250C10" w:rsidRPr="005F665F" w:rsidRDefault="00250C10" w:rsidP="001928FD">
                  <w:pPr>
                    <w:jc w:val="center"/>
                    <w:rPr>
                      <w:rFonts w:ascii="Rockwell" w:hAnsi="Rockwell"/>
                      <w:b/>
                      <w:color w:val="FF6600"/>
                      <w:sz w:val="36"/>
                    </w:rPr>
                  </w:pPr>
                  <w:r>
                    <w:rPr>
                      <w:rFonts w:ascii="Rockwell" w:hAnsi="Rockwell"/>
                      <w:b/>
                      <w:color w:val="FF6600"/>
                      <w:sz w:val="36"/>
                    </w:rPr>
                    <w:t>Spelling</w:t>
                  </w:r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r>
                    <w:rPr>
                      <w:rFonts w:ascii="Rockwell" w:hAnsi="Rockwell"/>
                      <w:color w:val="003300"/>
                      <w:sz w:val="28"/>
                    </w:rPr>
                    <w:t>I’m</w:t>
                  </w:r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don’t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isn’t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can’t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we’ll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it’s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r>
                    <w:rPr>
                      <w:rFonts w:ascii="Rockwell" w:hAnsi="Rockwell"/>
                      <w:color w:val="003300"/>
                      <w:sz w:val="28"/>
                    </w:rPr>
                    <w:t>I’ve</w:t>
                  </w:r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didn’t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your’re</w:t>
                  </w:r>
                  <w:proofErr w:type="spellEnd"/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that’s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wasn’t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you’ve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us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them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they’re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wouldn’t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</w:p>
                <w:p w:rsidR="00250C10" w:rsidRPr="00BC283C" w:rsidRDefault="00250C10" w:rsidP="001928FD">
                  <w:pPr>
                    <w:jc w:val="center"/>
                    <w:rPr>
                      <w:rFonts w:ascii="Rockwell" w:hAnsi="Rockwell"/>
                      <w:b/>
                      <w:color w:val="E36C0A" w:themeColor="accent6" w:themeShade="BF"/>
                      <w:sz w:val="36"/>
                    </w:rPr>
                  </w:pPr>
                  <w:r w:rsidRPr="00BC283C">
                    <w:rPr>
                      <w:rFonts w:ascii="Rockwell" w:hAnsi="Rockwell"/>
                      <w:b/>
                      <w:color w:val="E36C0A" w:themeColor="accent6" w:themeShade="BF"/>
                      <w:sz w:val="36"/>
                    </w:rPr>
                    <w:t>Vocabulary</w:t>
                  </w:r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millions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choices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drift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simple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weaker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wrapped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disgusting</w:t>
                  </w:r>
                  <w:proofErr w:type="gramEnd"/>
                </w:p>
                <w:p w:rsidR="00250C10" w:rsidRDefault="00250C10" w:rsidP="001928FD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decide</w:t>
                  </w:r>
                  <w:proofErr w:type="gramEnd"/>
                </w:p>
                <w:p w:rsidR="00250C10" w:rsidRPr="005F665F" w:rsidRDefault="00250C10" w:rsidP="00970C99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250C10" w:rsidRPr="005F665F" w:rsidRDefault="00250C10" w:rsidP="00970C99">
                  <w:pPr>
                    <w:jc w:val="center"/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</w:txbxContent>
            </v:textbox>
          </v:shape>
        </w:pict>
      </w:r>
      <w:r w:rsidRPr="00233075">
        <w:rPr>
          <w:szCs w:val="20"/>
        </w:rPr>
        <w:pict>
          <v:shape id="_x0000_s1030" type="#_x0000_t202" style="position:absolute;left:0;text-align:left;margin-left:52.65pt;margin-top:156.8pt;width:234pt;height:279pt;z-index:251655680" filled="f" stroked="f">
            <v:textbox style="mso-next-textbox:#_x0000_s1030">
              <w:txbxContent>
                <w:p w:rsidR="00250C10" w:rsidRPr="002879C6" w:rsidRDefault="00250C10" w:rsidP="00970C99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2879C6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Dates to Remember</w:t>
                  </w:r>
                </w:p>
                <w:p w:rsidR="00250C10" w:rsidRPr="002879C6" w:rsidRDefault="00250C10" w:rsidP="00970C99">
                  <w:pPr>
                    <w:jc w:val="center"/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250C10" w:rsidRDefault="00250C10" w:rsidP="001928FD">
                  <w:pPr>
                    <w:rPr>
                      <w:rFonts w:ascii="Rockwell" w:hAnsi="Rockwell"/>
                      <w:color w:val="008000"/>
                    </w:rPr>
                  </w:pPr>
                  <w:proofErr w:type="gramStart"/>
                  <w:r>
                    <w:rPr>
                      <w:rFonts w:ascii="Rockwell" w:hAnsi="Rockwell"/>
                      <w:color w:val="008000"/>
                      <w:sz w:val="28"/>
                    </w:rPr>
                    <w:t>Nov. 10</w:t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 w:rsidRPr="005709A1">
                    <w:rPr>
                      <w:rFonts w:ascii="Rockwell" w:hAnsi="Rockwell"/>
                      <w:b/>
                      <w:color w:val="008000"/>
                    </w:rPr>
                    <w:t>LSC Meeting – 5:30 p.m.</w:t>
                  </w:r>
                  <w:proofErr w:type="gramEnd"/>
                </w:p>
                <w:p w:rsidR="00250C10" w:rsidRDefault="00250C10" w:rsidP="001928FD">
                  <w:pPr>
                    <w:rPr>
                      <w:rFonts w:ascii="Rockwell" w:hAnsi="Rockwell"/>
                      <w:color w:val="008000"/>
                      <w:sz w:val="22"/>
                    </w:rPr>
                  </w:pPr>
                  <w:r>
                    <w:rPr>
                      <w:rFonts w:ascii="Rockwell" w:hAnsi="Rockwell"/>
                      <w:color w:val="008000"/>
                      <w:sz w:val="28"/>
                    </w:rPr>
                    <w:t>Nov. 11</w:t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 w:rsidRPr="002A2BDE">
                    <w:rPr>
                      <w:rFonts w:ascii="Rockwell" w:hAnsi="Rockwell"/>
                      <w:b/>
                      <w:color w:val="008000"/>
                    </w:rPr>
                    <w:t>No School</w:t>
                  </w:r>
                </w:p>
                <w:p w:rsidR="00250C10" w:rsidRPr="005709A1" w:rsidRDefault="00250C10" w:rsidP="001928FD">
                  <w:pPr>
                    <w:rPr>
                      <w:rFonts w:ascii="Rockwell" w:hAnsi="Rockwell"/>
                      <w:color w:val="008000"/>
                      <w:sz w:val="22"/>
                    </w:rPr>
                  </w:pPr>
                  <w:r>
                    <w:rPr>
                      <w:rFonts w:ascii="Rockwell" w:hAnsi="Rockwell"/>
                      <w:color w:val="008000"/>
                      <w:sz w:val="22"/>
                    </w:rPr>
                    <w:tab/>
                  </w:r>
                  <w:r>
                    <w:rPr>
                      <w:rFonts w:ascii="Rockwell" w:hAnsi="Rockwell"/>
                      <w:color w:val="008000"/>
                      <w:sz w:val="22"/>
                    </w:rPr>
                    <w:tab/>
                    <w:t>(Veterans Day)</w:t>
                  </w:r>
                </w:p>
                <w:p w:rsidR="00250C10" w:rsidRPr="005709A1" w:rsidRDefault="00250C10" w:rsidP="001928FD">
                  <w:pPr>
                    <w:rPr>
                      <w:rFonts w:ascii="Rockwell" w:hAnsi="Rockwell"/>
                      <w:color w:val="0080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8000"/>
                      <w:sz w:val="28"/>
                    </w:rPr>
                    <w:t>Nov. 12</w:t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 w:rsidRPr="005709A1">
                    <w:rPr>
                      <w:rFonts w:ascii="Rockwell" w:hAnsi="Rockwell"/>
                      <w:b/>
                      <w:color w:val="008000"/>
                    </w:rPr>
                    <w:t>Parent Teacher Conf.</w:t>
                  </w:r>
                  <w:proofErr w:type="gramEnd"/>
                </w:p>
                <w:p w:rsidR="00250C10" w:rsidRPr="005709A1" w:rsidRDefault="00250C10" w:rsidP="001928FD">
                  <w:pPr>
                    <w:rPr>
                      <w:rFonts w:ascii="Rockwell" w:hAnsi="Rockwell"/>
                      <w:color w:val="008000"/>
                    </w:rPr>
                  </w:pPr>
                  <w:r w:rsidRPr="005709A1"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 w:rsidRPr="005709A1"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 w:rsidRPr="005709A1">
                    <w:rPr>
                      <w:rFonts w:ascii="Rockwell" w:hAnsi="Rockwell"/>
                      <w:color w:val="008000"/>
                    </w:rPr>
                    <w:t>(No School for Students)</w:t>
                  </w:r>
                </w:p>
                <w:p w:rsidR="00250C10" w:rsidRDefault="00250C10" w:rsidP="001928FD">
                  <w:pPr>
                    <w:rPr>
                      <w:rFonts w:ascii="Rockwell" w:hAnsi="Rockwell"/>
                      <w:color w:val="008000"/>
                      <w:sz w:val="28"/>
                    </w:rPr>
                  </w:pPr>
                  <w:r>
                    <w:rPr>
                      <w:rFonts w:ascii="Rockwell" w:hAnsi="Rockwell"/>
                      <w:color w:val="008000"/>
                      <w:sz w:val="28"/>
                    </w:rPr>
                    <w:t>Nov. 14</w:t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  <w:t>Film Festival Field Trip</w:t>
                  </w:r>
                </w:p>
                <w:p w:rsidR="00250C10" w:rsidRDefault="00250C10" w:rsidP="001928FD">
                  <w:pPr>
                    <w:rPr>
                      <w:rFonts w:ascii="Rockwell" w:hAnsi="Rockwell"/>
                      <w:color w:val="008000"/>
                      <w:sz w:val="28"/>
                    </w:rPr>
                  </w:pP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  <w:t xml:space="preserve">Money Deadline! </w:t>
                  </w:r>
                </w:p>
                <w:p w:rsidR="00250C10" w:rsidRPr="005709A1" w:rsidRDefault="00250C10" w:rsidP="001928FD">
                  <w:pPr>
                    <w:rPr>
                      <w:rFonts w:ascii="Rockwell" w:hAnsi="Rockwell"/>
                      <w:b/>
                      <w:color w:val="008000"/>
                      <w:sz w:val="22"/>
                    </w:rPr>
                  </w:pPr>
                  <w:r>
                    <w:rPr>
                      <w:rFonts w:ascii="Rockwell" w:hAnsi="Rockwell"/>
                      <w:color w:val="008000"/>
                      <w:sz w:val="28"/>
                    </w:rPr>
                    <w:t xml:space="preserve">Nov. 21 </w:t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 w:rsidRPr="005709A1">
                    <w:rPr>
                      <w:rFonts w:ascii="Rockwell" w:hAnsi="Rockwell"/>
                      <w:b/>
                      <w:color w:val="008000"/>
                      <w:sz w:val="22"/>
                    </w:rPr>
                    <w:t xml:space="preserve">Scholastic Book Order Due </w:t>
                  </w:r>
                </w:p>
                <w:p w:rsidR="00250C10" w:rsidRPr="005709A1" w:rsidRDefault="00250C10" w:rsidP="001928FD">
                  <w:pPr>
                    <w:rPr>
                      <w:rFonts w:ascii="Rockwell" w:hAnsi="Rockwell"/>
                      <w:b/>
                      <w:color w:val="008000"/>
                      <w:sz w:val="28"/>
                    </w:rPr>
                  </w:pPr>
                  <w:r w:rsidRPr="005709A1">
                    <w:rPr>
                      <w:rFonts w:ascii="Rockwell" w:hAnsi="Rockwell"/>
                      <w:b/>
                      <w:color w:val="008000"/>
                      <w:sz w:val="22"/>
                    </w:rPr>
                    <w:tab/>
                  </w:r>
                  <w:r w:rsidRPr="005709A1">
                    <w:rPr>
                      <w:rFonts w:ascii="Rockwell" w:hAnsi="Rockwell"/>
                      <w:b/>
                      <w:color w:val="008000"/>
                      <w:sz w:val="22"/>
                    </w:rPr>
                    <w:tab/>
                    <w:t>Film Festival Field Trip</w:t>
                  </w:r>
                </w:p>
                <w:p w:rsidR="00250C10" w:rsidRPr="002879C6" w:rsidRDefault="00250C10" w:rsidP="00970C99">
                  <w:pPr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250C10" w:rsidRPr="002879C6" w:rsidRDefault="00250C10" w:rsidP="00970C99">
                  <w:pPr>
                    <w:jc w:val="center"/>
                    <w:rPr>
                      <w:rFonts w:ascii="Century Gothic" w:hAnsi="Century Gothic"/>
                      <w:b/>
                      <w:color w:val="993300"/>
                      <w:sz w:val="36"/>
                    </w:rPr>
                  </w:pPr>
                  <w:r w:rsidRPr="002879C6">
                    <w:rPr>
                      <w:rFonts w:ascii="Century Gothic" w:hAnsi="Century Gothic"/>
                      <w:b/>
                      <w:color w:val="993300"/>
                      <w:sz w:val="36"/>
                    </w:rPr>
                    <w:t>Please Note…</w:t>
                  </w:r>
                </w:p>
                <w:p w:rsidR="00250C10" w:rsidRPr="002879C6" w:rsidRDefault="00250C10" w:rsidP="001928FD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>
                    <w:rPr>
                      <w:rFonts w:ascii="Century Gothic" w:hAnsi="Century Gothic"/>
                      <w:color w:val="993300"/>
                      <w:sz w:val="28"/>
                    </w:rPr>
                    <w:t xml:space="preserve">Please turn in your field trip money and permission slip ASAP!  </w:t>
                  </w:r>
                </w:p>
                <w:p w:rsidR="00250C10" w:rsidRDefault="00250C10"/>
              </w:txbxContent>
            </v:textbox>
          </v:shape>
        </w:pict>
      </w:r>
      <w:r w:rsidRPr="00233075">
        <w:rPr>
          <w:szCs w:val="20"/>
        </w:rPr>
        <w:pict>
          <v:shape id="_x0000_s1032" type="#_x0000_t202" style="position:absolute;left:0;text-align:left;margin-left:52.65pt;margin-top:507.8pt;width:234pt;height:2in;z-index:251656704" filled="f" stroked="f">
            <v:textbox>
              <w:txbxContent>
                <w:p w:rsidR="00250C10" w:rsidRDefault="00250C10" w:rsidP="00970C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3085" cy="1551940"/>
                        <wp:effectExtent l="25400" t="0" r="5715" b="0"/>
                        <wp:docPr id="4" name="Picture 3" descr="Screen Shot 2014-11-09 at 1.28.56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4-11-09 at 1.28.56 P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3085" cy="1551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33075">
        <w:rPr>
          <w:szCs w:val="20"/>
        </w:rPr>
        <w:pict>
          <v:shape id="_x0000_s1035" type="#_x0000_t202" style="position:absolute;left:0;text-align:left;margin-left:52.65pt;margin-top:480.8pt;width:234pt;height:27pt;z-index:251658752" filled="f" stroked="f">
            <v:textbox>
              <w:txbxContent>
                <w:p w:rsidR="00250C10" w:rsidRPr="002879C6" w:rsidRDefault="00250C10" w:rsidP="00970C99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2"/>
                    </w:rPr>
                  </w:pPr>
                  <w:r w:rsidRPr="002879C6">
                    <w:rPr>
                      <w:rFonts w:ascii="Century Gothic" w:hAnsi="Century Gothic"/>
                      <w:b/>
                      <w:color w:val="FF6600"/>
                      <w:sz w:val="32"/>
                    </w:rPr>
                    <w:t>Star Student of the Week</w:t>
                  </w:r>
                </w:p>
              </w:txbxContent>
            </v:textbox>
          </v:shape>
        </w:pict>
      </w:r>
      <w:r w:rsidRPr="00233075">
        <w:rPr>
          <w:szCs w:val="20"/>
        </w:rPr>
        <w:pict>
          <v:shape id="_x0000_s1034" type="#_x0000_t202" style="position:absolute;left:0;text-align:left;margin-left:52.65pt;margin-top:642.8pt;width:234pt;height:54pt;z-index:251657728" filled="f" stroked="f">
            <v:textbox>
              <w:txbxContent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20"/>
                    </w:rPr>
                  </w:pPr>
                  <w:r>
                    <w:rPr>
                      <w:rFonts w:ascii="Century Gothic" w:hAnsi="Century Gothic"/>
                      <w:color w:val="008000"/>
                      <w:sz w:val="20"/>
                    </w:rPr>
                    <w:t xml:space="preserve">Meet Nicky!  He has a heart of gold and always puts his best forth his best effort!  He makes me proud every day! </w:t>
                  </w:r>
                </w:p>
              </w:txbxContent>
            </v:textbox>
          </v:shape>
        </w:pict>
      </w:r>
      <w:r w:rsidR="00C84D03">
        <w:rPr>
          <w:noProof/>
        </w:rPr>
        <w:drawing>
          <wp:inline distT="0" distB="0" distL="0" distR="0">
            <wp:extent cx="6980555" cy="9582150"/>
            <wp:effectExtent l="19050" t="0" r="0" b="0"/>
            <wp:docPr id="1" name="Picture 1" descr="Fall Thanksgiving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Thanksgiving Turke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99" w:rsidRDefault="00233075" w:rsidP="00970C99">
      <w:pPr>
        <w:jc w:val="center"/>
      </w:pPr>
      <w:r w:rsidRPr="00233075">
        <w:rPr>
          <w:noProof/>
          <w:szCs w:val="20"/>
        </w:rPr>
        <w:pict>
          <v:shape id="_x0000_s1043" type="#_x0000_t202" style="position:absolute;left:0;text-align:left;margin-left:37.3pt;margin-top:34.6pt;width:501.35pt;height:384pt;z-index:251662848;mso-wrap-edited:f" strokecolor="#00b050" strokeweight="4.5pt">
            <v:fill o:detectmouseclick="t"/>
            <v:stroke dashstyle="1 1"/>
            <v:textbox inset=",7.2pt,,7.2pt">
              <w:txbxContent>
                <w:p w:rsidR="00250C10" w:rsidRPr="00C84D03" w:rsidRDefault="00250C10" w:rsidP="00C84D03">
                  <w:pPr>
                    <w:jc w:val="center"/>
                    <w:rPr>
                      <w:rFonts w:ascii="Century Gothic" w:hAnsi="Century Gothic"/>
                      <w:color w:val="F79646"/>
                      <w:sz w:val="40"/>
                    </w:rPr>
                  </w:pPr>
                </w:p>
                <w:p w:rsidR="00435AD5" w:rsidRPr="00435AD5" w:rsidRDefault="00435AD5" w:rsidP="00C84D03">
                  <w:pPr>
                    <w:jc w:val="center"/>
                    <w:rPr>
                      <w:rFonts w:ascii="Century Gothic" w:hAnsi="Century Gothic"/>
                      <w:b/>
                      <w:color w:val="F79646" w:themeColor="accent6"/>
                      <w:sz w:val="40"/>
                      <w:u w:val="single"/>
                    </w:rPr>
                  </w:pPr>
                  <w:r w:rsidRPr="00435AD5">
                    <w:rPr>
                      <w:rFonts w:ascii="Century Gothic" w:hAnsi="Century Gothic"/>
                      <w:b/>
                      <w:color w:val="F79646" w:themeColor="accent6"/>
                      <w:sz w:val="40"/>
                      <w:u w:val="single"/>
                    </w:rPr>
                    <w:t>Reading – Lesson 10 (this week)</w:t>
                  </w:r>
                </w:p>
                <w:p w:rsidR="00435AD5" w:rsidRPr="00435AD5" w:rsidRDefault="00435AD5" w:rsidP="00435AD5">
                  <w:pPr>
                    <w:rPr>
                      <w:rFonts w:ascii="Century Gothic" w:hAnsi="Century Gothic"/>
                      <w:color w:val="4F6228" w:themeColor="accent3" w:themeShade="80"/>
                      <w:sz w:val="40"/>
                      <w:u w:val="single"/>
                    </w:rPr>
                  </w:pPr>
                </w:p>
                <w:p w:rsidR="00435AD5" w:rsidRPr="00435AD5" w:rsidRDefault="00435AD5" w:rsidP="00435AD5">
                  <w:pPr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</w:pPr>
                  <w:r w:rsidRPr="00435AD5"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  <w:t xml:space="preserve">We will not be completing the reading lesson this week.  </w:t>
                  </w:r>
                  <w:r w:rsidRPr="00435AD5">
                    <w:rPr>
                      <w:rFonts w:ascii="Century Gothic" w:hAnsi="Century Gothic"/>
                      <w:b/>
                      <w:color w:val="4F6228" w:themeColor="accent3" w:themeShade="80"/>
                      <w:sz w:val="40"/>
                    </w:rPr>
                    <w:t>So, THIS time when your child tells you that we do not have a reading test and spelling test on Friday, they are correct.</w:t>
                  </w:r>
                  <w:r w:rsidRPr="00435AD5"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  <w:t xml:space="preserve">  </w:t>
                  </w:r>
                  <w:r w:rsidRPr="00435AD5"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  <w:sym w:font="Wingdings" w:char="F04A"/>
                  </w:r>
                </w:p>
                <w:p w:rsidR="00435AD5" w:rsidRPr="00435AD5" w:rsidRDefault="00435AD5" w:rsidP="00435AD5">
                  <w:pPr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</w:pPr>
                </w:p>
                <w:p w:rsidR="00435AD5" w:rsidRPr="00435AD5" w:rsidRDefault="00435AD5" w:rsidP="00435AD5">
                  <w:pPr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</w:pPr>
                  <w:r w:rsidRPr="00435AD5"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  <w:t xml:space="preserve">The reading test will be moved to the following week due to the </w:t>
                  </w:r>
                  <w:proofErr w:type="gramStart"/>
                  <w:r w:rsidRPr="00435AD5"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  <w:t>3 day</w:t>
                  </w:r>
                  <w:proofErr w:type="gramEnd"/>
                  <w:r w:rsidRPr="00435AD5"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  <w:t xml:space="preserve"> week that we have!  </w:t>
                  </w:r>
                </w:p>
                <w:p w:rsidR="00435AD5" w:rsidRPr="00435AD5" w:rsidRDefault="00435AD5" w:rsidP="00435AD5">
                  <w:pPr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</w:pPr>
                </w:p>
                <w:p w:rsidR="00250C10" w:rsidRPr="00435AD5" w:rsidRDefault="00435AD5" w:rsidP="00435AD5">
                  <w:pPr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</w:pPr>
                  <w:r w:rsidRPr="00435AD5"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  <w:t xml:space="preserve">Have a safe and relaxing Veterans Day! </w:t>
                  </w:r>
                </w:p>
                <w:p w:rsidR="00435AD5" w:rsidRDefault="00435AD5" w:rsidP="00C84D03">
                  <w:pPr>
                    <w:rPr>
                      <w:rFonts w:ascii="Century Gothic" w:hAnsi="Century Gothic"/>
                      <w:color w:val="00B050"/>
                      <w:sz w:val="28"/>
                    </w:rPr>
                  </w:pPr>
                </w:p>
                <w:p w:rsidR="00250C10" w:rsidRPr="005A3A5B" w:rsidRDefault="00250C10" w:rsidP="00C84D03">
                  <w:pPr>
                    <w:rPr>
                      <w:rFonts w:ascii="Century Gothic" w:hAnsi="Century Gothic"/>
                      <w:color w:val="00B050"/>
                      <w:sz w:val="40"/>
                    </w:rPr>
                  </w:pPr>
                </w:p>
              </w:txbxContent>
            </v:textbox>
          </v:shape>
        </w:pict>
      </w:r>
      <w:r w:rsidRPr="00233075">
        <w:rPr>
          <w:szCs w:val="20"/>
        </w:rPr>
        <w:pict>
          <v:shape id="_x0000_s1039" type="#_x0000_t202" style="position:absolute;left:0;text-align:left;margin-left:214.65pt;margin-top:435.8pt;width:324pt;height:261pt;z-index:251661824" filled="f" stroked="f">
            <v:textbox>
              <w:txbxContent>
                <w:p w:rsidR="00250C10" w:rsidRPr="002879C6" w:rsidRDefault="00250C10" w:rsidP="00970C99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Report Card Pick-up</w:t>
                  </w: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32"/>
                    </w:rPr>
                  </w:pP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32"/>
                    </w:rPr>
                  </w:pPr>
                  <w:r>
                    <w:rPr>
                      <w:rFonts w:ascii="Century Gothic" w:hAnsi="Century Gothic"/>
                      <w:color w:val="008000"/>
                      <w:sz w:val="32"/>
                    </w:rPr>
                    <w:t xml:space="preserve">Please note that I have to limit conferences to 5 to 10 minutes, especially if a parent is waiting.  We have 33 kids in the class, one Mr. Szymanski and a finite amount of minutes!  Please understand that I have to be brief and focused to ensure that all get seen!  Kindly, remember to sign in.  </w:t>
                  </w:r>
                  <w:r w:rsidRPr="001928FD">
                    <w:rPr>
                      <w:rFonts w:ascii="Century Gothic" w:hAnsi="Century Gothic"/>
                      <w:color w:val="008000"/>
                      <w:sz w:val="32"/>
                    </w:rPr>
                    <w:sym w:font="Wingdings" w:char="F04A"/>
                  </w:r>
                </w:p>
              </w:txbxContent>
            </v:textbox>
          </v:shape>
        </w:pict>
      </w:r>
      <w:r w:rsidRPr="00233075">
        <w:rPr>
          <w:szCs w:val="20"/>
        </w:rPr>
        <w:pict>
          <v:shape id="_x0000_s1038" type="#_x0000_t202" style="position:absolute;left:0;text-align:left;margin-left:313.65pt;margin-top:57.8pt;width:207pt;height:351pt;z-index:251660800" filled="f" stroked="f">
            <v:textbox>
              <w:txbxContent>
                <w:p w:rsidR="00250C10" w:rsidRPr="002879C6" w:rsidRDefault="00250C10" w:rsidP="00970C99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2879C6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Want to Add a Picture Instead of Text?</w:t>
                  </w: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993300"/>
                      <w:sz w:val="36"/>
                    </w:rPr>
                  </w:pP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 w:rsidRPr="002879C6">
                    <w:rPr>
                      <w:rFonts w:ascii="Century Gothic" w:hAnsi="Century Gothic"/>
                      <w:color w:val="008000"/>
                      <w:sz w:val="28"/>
                    </w:rPr>
                    <w:t xml:space="preserve">Click on a text box. Go to the insert menu above and insert a picture! </w:t>
                  </w:r>
                  <w:r w:rsidRPr="002879C6">
                    <w:rPr>
                      <w:rFonts w:ascii="Century Gothic" w:hAnsi="Century Gothic"/>
                      <w:color w:val="008000"/>
                      <w:sz w:val="28"/>
                    </w:rPr>
                    <w:sym w:font="Wingdings" w:char="F04A"/>
                  </w:r>
                </w:p>
              </w:txbxContent>
            </v:textbox>
          </v:shape>
        </w:pict>
      </w:r>
      <w:r w:rsidRPr="00233075">
        <w:rPr>
          <w:szCs w:val="20"/>
        </w:rPr>
        <w:pict>
          <v:shape id="_x0000_s1037" type="#_x0000_t202" style="position:absolute;left:0;text-align:left;margin-left:61.65pt;margin-top:57.8pt;width:3in;height:351pt;z-index:251659776" filled="f" stroked="f">
            <v:textbox>
              <w:txbxContent>
                <w:p w:rsidR="00250C10" w:rsidRPr="002879C6" w:rsidRDefault="00250C10" w:rsidP="00970C99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2879C6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Homework to Expect</w:t>
                  </w:r>
                </w:p>
                <w:p w:rsidR="00250C10" w:rsidRPr="002879C6" w:rsidRDefault="00250C10" w:rsidP="00970C99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2879C6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This Week</w:t>
                  </w: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 w:rsidRPr="002879C6">
                    <w:rPr>
                      <w:rFonts w:ascii="Century Gothic" w:hAnsi="Century Gothic"/>
                      <w:color w:val="008000"/>
                      <w:sz w:val="28"/>
                    </w:rPr>
                    <w:t>Monday: blah, blah, blah, blah, blah, blah, blah, blah, blah, blah</w:t>
                  </w: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 w:rsidRPr="002879C6">
                    <w:rPr>
                      <w:rFonts w:ascii="Century Gothic" w:hAnsi="Century Gothic"/>
                      <w:color w:val="008000"/>
                      <w:sz w:val="28"/>
                    </w:rPr>
                    <w:t>Tuesday: blah, blah, blah, blah, blah, blah, blah, blah, blah, blah</w:t>
                  </w: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 w:rsidRPr="002879C6">
                    <w:rPr>
                      <w:rFonts w:ascii="Century Gothic" w:hAnsi="Century Gothic"/>
                      <w:color w:val="008000"/>
                      <w:sz w:val="28"/>
                    </w:rPr>
                    <w:t>Wednesday: blah, blah, blah, blah, blah, blah, blah, blah, blah, blah</w:t>
                  </w: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</w:p>
                <w:p w:rsidR="00250C10" w:rsidRPr="002879C6" w:rsidRDefault="00250C10">
                  <w:pPr>
                    <w:rPr>
                      <w:rFonts w:ascii="Century Gothic" w:hAnsi="Century Gothic"/>
                      <w:color w:val="008000"/>
                    </w:rPr>
                  </w:pPr>
                  <w:r w:rsidRPr="002879C6">
                    <w:rPr>
                      <w:rFonts w:ascii="Century Gothic" w:hAnsi="Century Gothic"/>
                      <w:color w:val="008000"/>
                      <w:sz w:val="28"/>
                    </w:rPr>
                    <w:t>Thursday: blah, blah, blah, blah, blah, blah, blah, blah, blah, blah</w:t>
                  </w:r>
                </w:p>
              </w:txbxContent>
            </v:textbox>
          </v:shape>
        </w:pict>
      </w:r>
      <w:r w:rsidR="00C84D03">
        <w:rPr>
          <w:noProof/>
        </w:rPr>
        <w:drawing>
          <wp:inline distT="0" distB="0" distL="0" distR="0">
            <wp:extent cx="6980555" cy="9582150"/>
            <wp:effectExtent l="19050" t="0" r="0" b="0"/>
            <wp:docPr id="2" name="Picture 2" descr="Fall Thanksgiving Turkey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Thanksgiving Turkeyp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C99" w:rsidSect="00970C99">
      <w:pgSz w:w="12240" w:h="15840"/>
      <w:pgMar w:top="288" w:right="288" w:bottom="288" w:left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23B12"/>
    <w:rsid w:val="001928FD"/>
    <w:rsid w:val="00233075"/>
    <w:rsid w:val="00250C10"/>
    <w:rsid w:val="00435AD5"/>
    <w:rsid w:val="00970C99"/>
    <w:rsid w:val="00C23B12"/>
    <w:rsid w:val="00C84D03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307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Troy School District</Company>
  <LinksUpToDate>false</LinksUpToDate>
  <CharactersWithSpaces>13</CharactersWithSpaces>
  <SharedDoc>false</SharedDoc>
  <HLinks>
    <vt:vector size="18" baseType="variant">
      <vt:variant>
        <vt:i4>4915291</vt:i4>
      </vt:variant>
      <vt:variant>
        <vt:i4>2054</vt:i4>
      </vt:variant>
      <vt:variant>
        <vt:i4>1025</vt:i4>
      </vt:variant>
      <vt:variant>
        <vt:i4>1</vt:i4>
      </vt:variant>
      <vt:variant>
        <vt:lpwstr>Fall Thanksgiving Turkey</vt:lpwstr>
      </vt:variant>
      <vt:variant>
        <vt:lpwstr/>
      </vt:variant>
      <vt:variant>
        <vt:i4>7929899</vt:i4>
      </vt:variant>
      <vt:variant>
        <vt:i4>2059</vt:i4>
      </vt:variant>
      <vt:variant>
        <vt:i4>1026</vt:i4>
      </vt:variant>
      <vt:variant>
        <vt:i4>1</vt:i4>
      </vt:variant>
      <vt:variant>
        <vt:lpwstr>Fall Thanksgiving Turkeyp2</vt:lpwstr>
      </vt:variant>
      <vt:variant>
        <vt:lpwstr/>
      </vt:variant>
      <vt:variant>
        <vt:i4>7798845</vt:i4>
      </vt:variant>
      <vt:variant>
        <vt:i4>2854</vt:i4>
      </vt:variant>
      <vt:variant>
        <vt:i4>1027</vt:i4>
      </vt:variant>
      <vt:variant>
        <vt:i4>1</vt:i4>
      </vt:variant>
      <vt:variant>
        <vt:lpwstr>sample picture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Reis</dc:creator>
  <cp:lastModifiedBy>Thomas Szymanski</cp:lastModifiedBy>
  <cp:revision>3</cp:revision>
  <cp:lastPrinted>2012-10-12T01:01:00Z</cp:lastPrinted>
  <dcterms:created xsi:type="dcterms:W3CDTF">2014-11-09T19:31:00Z</dcterms:created>
  <dcterms:modified xsi:type="dcterms:W3CDTF">2014-11-09T19:59:00Z</dcterms:modified>
</cp:coreProperties>
</file>